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2BB" w:rsidRPr="00FB44B0" w:rsidRDefault="005A32BB" w:rsidP="005A32BB">
      <w:pPr>
        <w:shd w:val="clear" w:color="auto" w:fill="FFFFFF"/>
        <w:bidi/>
        <w:spacing w:after="0"/>
        <w:ind w:left="27"/>
        <w:jc w:val="center"/>
        <w:rPr>
          <w:b/>
          <w:bCs/>
          <w:sz w:val="40"/>
          <w:szCs w:val="40"/>
          <w:lang w:bidi="ar-MA"/>
        </w:rPr>
      </w:pPr>
      <w:r>
        <w:rPr>
          <w:b/>
          <w:bCs/>
          <w:sz w:val="48"/>
          <w:szCs w:val="48"/>
          <w:rtl/>
          <w:lang w:bidi="ar-MA"/>
        </w:rPr>
        <w:tab/>
      </w:r>
      <w:r w:rsidRPr="00FB44B0">
        <w:rPr>
          <w:b/>
          <w:bCs/>
          <w:sz w:val="40"/>
          <w:szCs w:val="40"/>
          <w:rtl/>
          <w:lang w:bidi="ar-MA"/>
        </w:rPr>
        <w:t>الائتلاف المغربي لهيئات حقوق الإنسان</w:t>
      </w:r>
    </w:p>
    <w:tbl>
      <w:tblPr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3079"/>
        <w:gridCol w:w="2375"/>
        <w:gridCol w:w="2691"/>
        <w:gridCol w:w="2970"/>
      </w:tblGrid>
      <w:tr w:rsidR="005A32BB" w:rsidTr="00B94FDE">
        <w:trPr>
          <w:trHeight w:val="1"/>
          <w:jc w:val="center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المنتدى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من أجل الحقيقة</w:t>
            </w:r>
            <w: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والإنصاف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الجمعية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لحقوق الإنسان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العصبة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للدفاع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عن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حقوق الإنسان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جمعية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هيئات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المحامين بالمغرب</w:t>
            </w:r>
          </w:p>
        </w:tc>
      </w:tr>
      <w:tr w:rsidR="005A32BB" w:rsidTr="00B94FDE">
        <w:trPr>
          <w:trHeight w:val="80"/>
          <w:jc w:val="center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34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منتدى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الكرامة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لحقوق الإنسان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34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المرصد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 للسجون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الجمعية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لمحاربة الرشوة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المرصد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للحريات العامة</w:t>
            </w:r>
          </w:p>
        </w:tc>
      </w:tr>
      <w:tr w:rsidR="005A32BB" w:rsidTr="00B94FDE">
        <w:trPr>
          <w:trHeight w:val="1"/>
          <w:jc w:val="center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الهيئة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الوطنية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لحماية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المال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العام بالمغرب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مرصد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العدالة بالمغرب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34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الهيئة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لحقوق الإنسان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432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منظمة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حريات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الإعلام والتعبير- حاتم</w:t>
            </w:r>
          </w:p>
        </w:tc>
      </w:tr>
      <w:tr w:rsidR="005A32BB" w:rsidTr="00B94FDE">
        <w:trPr>
          <w:trHeight w:val="1"/>
          <w:jc w:val="center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الجمعية الطبية ل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إعادة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 xml:space="preserve">تأهيل ضحايا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 xml:space="preserve">العنف وسوء المعاملة 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المركز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لحقوق الإنسان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جمعية الريف لحقوق الإنسان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34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الجمعية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المغربية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للدفاع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عن</w:t>
            </w:r>
            <w:r>
              <w:rPr>
                <w:rFonts w:cs="Calibri" w:hint="cs"/>
                <w:b/>
                <w:bCs/>
                <w:sz w:val="18"/>
                <w:szCs w:val="18"/>
                <w:lang w:bidi="ar-MA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MA"/>
              </w:rPr>
              <w:t>استقلال القضاء</w:t>
            </w:r>
          </w:p>
        </w:tc>
      </w:tr>
      <w:tr w:rsidR="005A32BB" w:rsidTr="00B94FDE">
        <w:trPr>
          <w:trHeight w:val="1"/>
          <w:jc w:val="center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مؤسسة عيون لحقوق الإنسان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المرصد الأمازيغي للحقوق والحريات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34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نقابة المحامين بالمغرب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  <w:r>
              <w:rPr>
                <w:b/>
                <w:bCs/>
                <w:sz w:val="18"/>
                <w:szCs w:val="18"/>
                <w:rtl/>
                <w:lang w:bidi="ar-MA"/>
              </w:rPr>
              <w:t>الشبكة المغربية لحماية المال العام</w:t>
            </w:r>
          </w:p>
        </w:tc>
      </w:tr>
      <w:tr w:rsidR="005A32BB" w:rsidTr="00B94FDE">
        <w:trPr>
          <w:trHeight w:val="1"/>
          <w:jc w:val="center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32BB" w:rsidRDefault="005A32BB" w:rsidP="00B94FDE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bidi="ar-MA"/>
              </w:rPr>
            </w:pPr>
          </w:p>
        </w:tc>
      </w:tr>
    </w:tbl>
    <w:p w:rsidR="00C12052" w:rsidRPr="00C12052" w:rsidRDefault="00C12052" w:rsidP="00C12052">
      <w:pPr>
        <w:shd w:val="clear" w:color="auto" w:fill="FFFFFF"/>
        <w:bidi/>
        <w:spacing w:after="0" w:line="240" w:lineRule="auto"/>
        <w:jc w:val="right"/>
        <w:rPr>
          <w:rFonts w:cs="Arabic Transparent"/>
          <w:sz w:val="20"/>
          <w:szCs w:val="20"/>
          <w:lang w:bidi="ar-EG"/>
        </w:rPr>
      </w:pPr>
      <w:r>
        <w:rPr>
          <w:rFonts w:cs="Arabic Transparent" w:hint="cs"/>
          <w:b/>
          <w:bCs/>
          <w:sz w:val="20"/>
          <w:szCs w:val="20"/>
          <w:rtl/>
          <w:lang w:bidi="ar-EG"/>
        </w:rPr>
        <w:t>الر</w:t>
      </w:r>
      <w:r w:rsidRPr="00C12052">
        <w:rPr>
          <w:rFonts w:cs="Arabic Transparent"/>
          <w:b/>
          <w:bCs/>
          <w:sz w:val="20"/>
          <w:szCs w:val="20"/>
          <w:rtl/>
          <w:lang w:bidi="ar-EG"/>
        </w:rPr>
        <w:t xml:space="preserve">باط </w:t>
      </w:r>
      <w:r>
        <w:rPr>
          <w:rFonts w:cs="Arabic Transparent" w:hint="cs"/>
          <w:sz w:val="20"/>
          <w:szCs w:val="20"/>
          <w:rtl/>
          <w:lang w:bidi="ar-EG"/>
        </w:rPr>
        <w:t>19</w:t>
      </w:r>
      <w:r w:rsidRPr="00C12052">
        <w:rPr>
          <w:rFonts w:cs="Arabic Transparent"/>
          <w:sz w:val="20"/>
          <w:szCs w:val="20"/>
          <w:rtl/>
          <w:lang w:bidi="ar-EG"/>
        </w:rPr>
        <w:t xml:space="preserve"> مارس 2022</w:t>
      </w:r>
    </w:p>
    <w:p w:rsidR="00C12052" w:rsidRPr="00C12052" w:rsidRDefault="00943467" w:rsidP="00C12052">
      <w:pPr>
        <w:bidi/>
        <w:spacing w:before="322" w:after="322" w:line="240" w:lineRule="auto"/>
        <w:jc w:val="center"/>
        <w:rPr>
          <w:rFonts w:cs="Arabic Transparent"/>
          <w:b/>
          <w:bCs/>
          <w:sz w:val="28"/>
          <w:szCs w:val="28"/>
          <w:lang w:bidi="ar-EG"/>
        </w:rPr>
      </w:pPr>
      <w:r>
        <w:rPr>
          <w:rFonts w:ascii="Arial" w:hAnsi="Arial"/>
          <w:b/>
          <w:bCs/>
          <w:color w:val="000000"/>
          <w:sz w:val="28"/>
          <w:szCs w:val="28"/>
          <w:shd w:val="clear" w:color="auto" w:fill="FFFFFF"/>
          <w:rtl/>
          <w:lang w:bidi="ar-MA"/>
        </w:rPr>
        <w:t>الائتلاف المغربي لهيئات حقوق الإنسان يدين الإعتداءات والمحاكمات التي يتعرض لها الأساتذة والأستاذات المفروض عليهم التعاقد</w:t>
      </w:r>
      <w:r>
        <w:rPr>
          <w:rFonts w:ascii="Arial" w:hAnsi="Arial"/>
          <w:b/>
          <w:bCs/>
          <w:color w:val="000000"/>
          <w:sz w:val="28"/>
          <w:szCs w:val="28"/>
          <w:shd w:val="clear" w:color="auto" w:fill="FFFFFF"/>
          <w:lang w:bidi="ar-MA"/>
        </w:rPr>
        <w:t> </w:t>
      </w:r>
    </w:p>
    <w:p w:rsidR="00C12052" w:rsidRPr="00C12052" w:rsidRDefault="00C12052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C12052">
        <w:rPr>
          <w:sz w:val="28"/>
          <w:szCs w:val="28"/>
          <w:rtl/>
          <w:lang w:bidi="ar-MA"/>
        </w:rPr>
        <w:t>في ظل المخاطر الدولية التي تتهدد العالم وتضاعف من مآسي البشرية جراء الصراعات حول المواقع والموارد والسعي نحو تشكيل تقاطبات تنذر بعالم جديد قيد التشكل لا تراعى فيه مصالح الشعوب وحقوقها ، وبدل الادراك الواعي لهذه المتغيرات وخلق جبهة متضامنة وموحدة على أسس ديموقراطية تؤمن فعليًا بحقوق الانسان وتضمن الكرامة والمواطنة الحقة ، تشهد الساحة الوطنية هجمة قمعية وإجهازا خطيرا على ما تحقق من مكتسبات بسيطة على شتى المستويات ليس أقلها ما تتعرض له المدرسة العمومية والاساتذةوالاستاذات  المفروض عليهم/ن التعاقد</w:t>
      </w:r>
      <w:r w:rsidRPr="00C12052">
        <w:rPr>
          <w:sz w:val="28"/>
          <w:szCs w:val="28"/>
          <w:lang w:bidi="ar-MA"/>
        </w:rPr>
        <w:t>.</w:t>
      </w:r>
    </w:p>
    <w:p w:rsidR="00C12052" w:rsidRPr="00C12052" w:rsidRDefault="00C12052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C12052">
        <w:rPr>
          <w:sz w:val="28"/>
          <w:szCs w:val="28"/>
          <w:rtl/>
          <w:lang w:bidi="ar-MA"/>
        </w:rPr>
        <w:t>ان الائتلاف المغربي لهيئات حقوق الانسان وهو يتابع بقلق شديد وبكل مشاعر الأسى والأسف ما تمت معاينته وما وثقته مواقع التواصل الاجتماعي ابتداء من يوم الاربعاء 2 مارس 2022 على خلفية مسيرة الرباط التي دعت اليها التنسيقية الوطنية للاساتذة   والاستاذات              المفروض عليهم/ن التعاقد تنفيذا لبرنامجهم/ن النضالي السلمي من اجل حقهم/ن في الادماج في أسلاك الوظيفة العمومية ودفاعًا عن المدرسة العمومية</w:t>
      </w:r>
      <w:r w:rsidRPr="00C12052">
        <w:rPr>
          <w:sz w:val="28"/>
          <w:szCs w:val="28"/>
          <w:lang w:bidi="ar-MA"/>
        </w:rPr>
        <w:t>.</w:t>
      </w:r>
    </w:p>
    <w:p w:rsidR="00C12052" w:rsidRPr="00C12052" w:rsidRDefault="00C12052" w:rsidP="00306907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C12052">
        <w:rPr>
          <w:sz w:val="28"/>
          <w:szCs w:val="28"/>
          <w:rtl/>
          <w:lang w:bidi="ar-MA"/>
        </w:rPr>
        <w:t>وعلى إثر صدمة الاحكام القضائية ال</w:t>
      </w:r>
      <w:r w:rsidR="00306907">
        <w:rPr>
          <w:rFonts w:hint="cs"/>
          <w:sz w:val="28"/>
          <w:szCs w:val="28"/>
          <w:rtl/>
          <w:lang w:bidi="ar-MA"/>
        </w:rPr>
        <w:t xml:space="preserve">ظالمة </w:t>
      </w:r>
      <w:r w:rsidRPr="00C12052">
        <w:rPr>
          <w:sz w:val="28"/>
          <w:szCs w:val="28"/>
          <w:rtl/>
          <w:lang w:bidi="ar-MA"/>
        </w:rPr>
        <w:t>والصادرة يومه الخميس 10 مارس 2022 في حق مناضلات ومناضلي التنسيقية من أستاذات وأساتذة وهي في الحقيقة محاكمة للمدرسة العمومية ومعها كل نساء ورجال التعليم ، فإن الائتلاف المغاربي لهيئات حقوق الانسان يعلن للرأي العام الوطني والدولي ما يلي</w:t>
      </w:r>
      <w:r w:rsidRPr="00C12052">
        <w:rPr>
          <w:sz w:val="28"/>
          <w:szCs w:val="28"/>
          <w:lang w:bidi="ar-MA"/>
        </w:rPr>
        <w:t xml:space="preserve"> :</w:t>
      </w:r>
    </w:p>
    <w:p w:rsidR="00C12052" w:rsidRPr="00C12052" w:rsidRDefault="00C12052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C12052">
        <w:rPr>
          <w:sz w:val="28"/>
          <w:szCs w:val="28"/>
          <w:lang w:bidi="ar-MA"/>
        </w:rPr>
        <w:t xml:space="preserve"> </w:t>
      </w:r>
      <w:r w:rsidR="0022340C" w:rsidRPr="0022340C">
        <w:rPr>
          <w:rFonts w:hint="cs"/>
          <w:sz w:val="28"/>
          <w:szCs w:val="28"/>
          <w:rtl/>
          <w:lang w:bidi="ar-MA"/>
        </w:rPr>
        <w:t xml:space="preserve">1- </w:t>
      </w:r>
      <w:r w:rsidRPr="00C12052">
        <w:rPr>
          <w:sz w:val="28"/>
          <w:szCs w:val="28"/>
          <w:lang w:bidi="ar-MA"/>
        </w:rPr>
        <w:t xml:space="preserve"> </w:t>
      </w:r>
      <w:r w:rsidRPr="00C12052">
        <w:rPr>
          <w:sz w:val="28"/>
          <w:szCs w:val="28"/>
          <w:rtl/>
          <w:lang w:bidi="ar-MA"/>
        </w:rPr>
        <w:t>الإدانة الصارخة والشديدة للعنف المسلط على الأستاذات والأساتذة الذين المفروض عليهم/ن التعاقد</w:t>
      </w:r>
      <w:r w:rsidRPr="00C12052">
        <w:rPr>
          <w:sz w:val="28"/>
          <w:szCs w:val="28"/>
          <w:lang w:bidi="ar-MA"/>
        </w:rPr>
        <w:t xml:space="preserve"> .</w:t>
      </w:r>
    </w:p>
    <w:p w:rsidR="00C12052" w:rsidRPr="00C12052" w:rsidRDefault="0022340C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22340C">
        <w:rPr>
          <w:rFonts w:hint="cs"/>
          <w:sz w:val="28"/>
          <w:szCs w:val="28"/>
          <w:rtl/>
          <w:lang w:bidi="ar-MA"/>
        </w:rPr>
        <w:t>2-</w:t>
      </w:r>
      <w:r w:rsidR="00C12052" w:rsidRPr="00C12052">
        <w:rPr>
          <w:sz w:val="28"/>
          <w:szCs w:val="28"/>
          <w:rtl/>
          <w:lang w:bidi="ar-MA"/>
        </w:rPr>
        <w:t>التنديد بالأحكام الجائرة الصورية الصادرة في حق مناضلات و مناضلي التنسيقية ، واعتبارها شططا في استعمال   السلطة</w:t>
      </w:r>
      <w:r w:rsidR="00C12052" w:rsidRPr="00C12052">
        <w:rPr>
          <w:sz w:val="28"/>
          <w:szCs w:val="28"/>
          <w:lang w:bidi="ar-MA"/>
        </w:rPr>
        <w:t xml:space="preserve"> .</w:t>
      </w:r>
    </w:p>
    <w:p w:rsidR="00C12052" w:rsidRPr="00C12052" w:rsidRDefault="0022340C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22340C">
        <w:rPr>
          <w:rFonts w:hint="cs"/>
          <w:sz w:val="28"/>
          <w:szCs w:val="28"/>
          <w:rtl/>
          <w:lang w:bidi="ar-MA"/>
        </w:rPr>
        <w:t xml:space="preserve">3- </w:t>
      </w:r>
      <w:r w:rsidR="00C12052" w:rsidRPr="00C12052">
        <w:rPr>
          <w:sz w:val="28"/>
          <w:szCs w:val="28"/>
          <w:rtl/>
          <w:lang w:bidi="ar-MA"/>
        </w:rPr>
        <w:t>الدعم والمساندة  للحق في الادماج ضمن أسلاك الوظيفة العمومية باعتبارها الضمانة الفعلية لمواجهة الهشاشة بقطاع التعليم</w:t>
      </w:r>
      <w:r w:rsidR="00C12052" w:rsidRPr="00C12052">
        <w:rPr>
          <w:sz w:val="28"/>
          <w:szCs w:val="28"/>
          <w:lang w:bidi="ar-MA"/>
        </w:rPr>
        <w:t>.</w:t>
      </w:r>
    </w:p>
    <w:p w:rsidR="00C12052" w:rsidRPr="00C12052" w:rsidRDefault="0022340C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22340C">
        <w:rPr>
          <w:rFonts w:hint="cs"/>
          <w:sz w:val="28"/>
          <w:szCs w:val="28"/>
          <w:rtl/>
          <w:lang w:bidi="ar-MA"/>
        </w:rPr>
        <w:t xml:space="preserve">4- </w:t>
      </w:r>
      <w:r w:rsidRPr="00C12052">
        <w:rPr>
          <w:sz w:val="28"/>
          <w:szCs w:val="28"/>
          <w:rtl/>
          <w:lang w:bidi="ar-MA"/>
        </w:rPr>
        <w:t>ا</w:t>
      </w:r>
      <w:r w:rsidR="00C12052" w:rsidRPr="00C12052">
        <w:rPr>
          <w:sz w:val="28"/>
          <w:szCs w:val="28"/>
          <w:rtl/>
          <w:lang w:bidi="ar-MA"/>
        </w:rPr>
        <w:t>لمطالبة بوقف المتابعات وإلغاء الأحكام  والتراجع عنها فورا في حق الاستاذات والاساتذة ضمانا وتعبيرا لاستقلالية و مصداقية القضاء</w:t>
      </w:r>
      <w:r w:rsidR="00C12052" w:rsidRPr="00C12052">
        <w:rPr>
          <w:sz w:val="28"/>
          <w:szCs w:val="28"/>
          <w:lang w:bidi="ar-MA"/>
        </w:rPr>
        <w:t xml:space="preserve"> .</w:t>
      </w:r>
    </w:p>
    <w:p w:rsidR="00C12052" w:rsidRPr="00C12052" w:rsidRDefault="0022340C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22340C">
        <w:rPr>
          <w:rFonts w:hint="cs"/>
          <w:sz w:val="28"/>
          <w:szCs w:val="28"/>
          <w:rtl/>
          <w:lang w:bidi="ar-MA"/>
        </w:rPr>
        <w:t xml:space="preserve">5- </w:t>
      </w:r>
      <w:r w:rsidR="00C12052" w:rsidRPr="00C12052">
        <w:rPr>
          <w:sz w:val="28"/>
          <w:szCs w:val="28"/>
          <w:rtl/>
          <w:lang w:bidi="ar-MA"/>
        </w:rPr>
        <w:t>التشبث برد الإعتبار للأستاذة نزهة مجدي مناضلة التنسيقية خاصة وأن العالم يخلد هذه الأيام  مناسبة اليوم العالمي للمراة</w:t>
      </w:r>
      <w:r w:rsidR="00C12052" w:rsidRPr="00C12052">
        <w:rPr>
          <w:sz w:val="28"/>
          <w:szCs w:val="28"/>
          <w:lang w:bidi="ar-MA"/>
        </w:rPr>
        <w:t>.</w:t>
      </w:r>
    </w:p>
    <w:p w:rsidR="00C12052" w:rsidRPr="00C12052" w:rsidRDefault="0022340C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22340C">
        <w:rPr>
          <w:rFonts w:hint="cs"/>
          <w:sz w:val="28"/>
          <w:szCs w:val="28"/>
          <w:rtl/>
          <w:lang w:bidi="ar-MA"/>
        </w:rPr>
        <w:t xml:space="preserve">6- </w:t>
      </w:r>
      <w:r w:rsidR="00C12052" w:rsidRPr="00C12052">
        <w:rPr>
          <w:sz w:val="28"/>
          <w:szCs w:val="28"/>
          <w:rtl/>
          <w:lang w:bidi="ar-MA"/>
        </w:rPr>
        <w:t>الدعوة لكل القوى المناضلة والديموقراطية من جمعيات حقوقية ومدنية وأحزاب مناصرة لحقوق الانسان وآباء وأمهات وهيئات الدفاع لدعم ومساندة التنسيقية الوطنية ومن خلالها المدرسة العمومية</w:t>
      </w:r>
      <w:r w:rsidR="00C12052" w:rsidRPr="00C12052">
        <w:rPr>
          <w:sz w:val="28"/>
          <w:szCs w:val="28"/>
          <w:lang w:bidi="ar-MA"/>
        </w:rPr>
        <w:t>.</w:t>
      </w:r>
    </w:p>
    <w:p w:rsidR="00C12052" w:rsidRPr="00C12052" w:rsidRDefault="0022340C" w:rsidP="0022340C">
      <w:pPr>
        <w:bidi/>
        <w:spacing w:before="322" w:after="322" w:line="240" w:lineRule="exact"/>
        <w:ind w:left="-567" w:right="-567"/>
        <w:jc w:val="both"/>
        <w:rPr>
          <w:sz w:val="28"/>
          <w:szCs w:val="28"/>
          <w:lang w:bidi="ar-MA"/>
        </w:rPr>
      </w:pPr>
      <w:r w:rsidRPr="0022340C">
        <w:rPr>
          <w:rFonts w:hint="cs"/>
          <w:sz w:val="28"/>
          <w:szCs w:val="28"/>
          <w:rtl/>
          <w:lang w:bidi="ar-MA"/>
        </w:rPr>
        <w:t xml:space="preserve">7- </w:t>
      </w:r>
      <w:r w:rsidR="00C12052" w:rsidRPr="00C12052">
        <w:rPr>
          <w:sz w:val="28"/>
          <w:szCs w:val="28"/>
          <w:rtl/>
          <w:lang w:bidi="ar-MA"/>
        </w:rPr>
        <w:t>تعبئة الرأي العام بكل   الأشكال النضالية السلمية دفاعًا عن كرامة الاستاذ /ةو ضمانا لتعليم شعبي ديموقراطي لكافة بنات و أبناء الشعب المغربي</w:t>
      </w:r>
      <w:r w:rsidR="00C12052" w:rsidRPr="00C12052">
        <w:rPr>
          <w:sz w:val="28"/>
          <w:szCs w:val="28"/>
          <w:lang w:bidi="ar-MA"/>
        </w:rPr>
        <w:t xml:space="preserve"> .          </w:t>
      </w:r>
    </w:p>
    <w:p w:rsidR="00C12052" w:rsidRPr="00C12052" w:rsidRDefault="00C12052" w:rsidP="0022340C">
      <w:pPr>
        <w:bidi/>
        <w:spacing w:before="322" w:after="322" w:line="240" w:lineRule="auto"/>
        <w:jc w:val="right"/>
        <w:rPr>
          <w:b/>
          <w:bCs/>
          <w:sz w:val="28"/>
          <w:szCs w:val="28"/>
          <w:lang w:bidi="ar-MA"/>
        </w:rPr>
      </w:pPr>
      <w:r w:rsidRPr="00C12052">
        <w:rPr>
          <w:b/>
          <w:bCs/>
          <w:sz w:val="28"/>
          <w:szCs w:val="28"/>
          <w:rtl/>
          <w:lang w:bidi="ar-MA"/>
        </w:rPr>
        <w:t xml:space="preserve">الكتابة التنفيذية                        </w:t>
      </w:r>
    </w:p>
    <w:p w:rsidR="00C12052" w:rsidRPr="0022340C" w:rsidRDefault="00C12052" w:rsidP="0022340C">
      <w:pPr>
        <w:bidi/>
        <w:spacing w:before="322" w:after="322" w:line="240" w:lineRule="auto"/>
        <w:jc w:val="right"/>
        <w:rPr>
          <w:b/>
          <w:bCs/>
          <w:sz w:val="28"/>
          <w:szCs w:val="28"/>
          <w:lang w:bidi="ar-MA"/>
        </w:rPr>
      </w:pPr>
    </w:p>
    <w:p w:rsidR="005A32BB" w:rsidRPr="000937CC" w:rsidRDefault="005A32BB" w:rsidP="00C12052">
      <w:pPr>
        <w:bidi/>
        <w:spacing w:before="322" w:after="322" w:line="240" w:lineRule="auto"/>
        <w:jc w:val="center"/>
        <w:rPr>
          <w:rFonts w:cs="Arabic Transparent"/>
          <w:b/>
          <w:bCs/>
          <w:sz w:val="20"/>
          <w:szCs w:val="20"/>
          <w:rtl/>
          <w:lang w:bidi="ar-EG"/>
        </w:rPr>
      </w:pPr>
      <w:r w:rsidRPr="000937CC">
        <w:rPr>
          <w:rFonts w:cs="Arabic Transparent" w:hint="cs"/>
          <w:b/>
          <w:bCs/>
          <w:sz w:val="20"/>
          <w:szCs w:val="20"/>
          <w:rtl/>
          <w:lang w:bidi="ar-EG"/>
        </w:rPr>
        <w:t>شارع الحسن الثاني زنقة أكنسوس العمارة 6رقم1   ص.ب</w:t>
      </w:r>
      <w:r w:rsidRPr="000937CC">
        <w:rPr>
          <w:rFonts w:cs="Arabic Transparent"/>
          <w:b/>
          <w:bCs/>
          <w:sz w:val="20"/>
          <w:szCs w:val="20"/>
          <w:lang w:bidi="ar-EG"/>
        </w:rPr>
        <w:t xml:space="preserve"> </w:t>
      </w:r>
      <w:r w:rsidRPr="000937CC">
        <w:rPr>
          <w:rFonts w:cs="Arabic Transparent" w:hint="cs"/>
          <w:b/>
          <w:bCs/>
          <w:sz w:val="20"/>
          <w:szCs w:val="20"/>
          <w:rtl/>
          <w:lang w:bidi="ar-EG"/>
        </w:rPr>
        <w:t>: 1740   ب.م-  الرباط،</w:t>
      </w:r>
    </w:p>
    <w:p w:rsidR="005A32BB" w:rsidRDefault="005A32BB" w:rsidP="00EC4FA5">
      <w:pPr>
        <w:ind w:left="-1054" w:right="-1080"/>
        <w:jc w:val="center"/>
        <w:rPr>
          <w:rFonts w:cs="Arabic Transparent"/>
          <w:b/>
          <w:bCs/>
          <w:sz w:val="20"/>
          <w:szCs w:val="20"/>
          <w:rtl/>
          <w:lang w:bidi="ar-EG"/>
        </w:rPr>
      </w:pPr>
      <w:r w:rsidRPr="000937CC">
        <w:rPr>
          <w:rFonts w:cs="Arabic Transparent"/>
          <w:b/>
          <w:bCs/>
          <w:sz w:val="20"/>
          <w:szCs w:val="20"/>
          <w:lang w:bidi="ar-EG"/>
        </w:rPr>
        <w:sym w:font="Wingdings 2" w:char="F027"/>
      </w:r>
      <w:r w:rsidRPr="000937CC">
        <w:rPr>
          <w:rFonts w:cs="Arabic Transparent" w:hint="cs"/>
          <w:b/>
          <w:bCs/>
          <w:sz w:val="20"/>
          <w:szCs w:val="20"/>
          <w:rtl/>
          <w:lang w:bidi="ar-EG"/>
        </w:rPr>
        <w:t xml:space="preserve">   61 09 73 37 212 ---  الفاكس 51 88  73 37</w:t>
      </w:r>
      <w:r>
        <w:rPr>
          <w:rFonts w:cs="Arabic Transparent" w:hint="cs"/>
          <w:b/>
          <w:bCs/>
          <w:sz w:val="20"/>
          <w:szCs w:val="20"/>
          <w:rtl/>
          <w:lang w:bidi="ar-EG"/>
        </w:rPr>
        <w:t> </w:t>
      </w:r>
      <w:r w:rsidRPr="000937CC">
        <w:rPr>
          <w:rFonts w:cs="Arabic Transparent" w:hint="cs"/>
          <w:b/>
          <w:bCs/>
          <w:sz w:val="20"/>
          <w:szCs w:val="20"/>
          <w:rtl/>
          <w:lang w:bidi="ar-EG"/>
        </w:rPr>
        <w:t>212</w:t>
      </w:r>
    </w:p>
    <w:p w:rsidR="005A32BB" w:rsidRPr="000937CC" w:rsidRDefault="005A32BB" w:rsidP="00EC4FA5">
      <w:pPr>
        <w:ind w:left="-1054" w:right="-1080"/>
        <w:jc w:val="center"/>
        <w:rPr>
          <w:rFonts w:cs="Arabic Transparent"/>
          <w:b/>
          <w:bCs/>
          <w:sz w:val="20"/>
          <w:szCs w:val="20"/>
          <w:lang w:bidi="ar-EG"/>
        </w:rPr>
      </w:pPr>
      <w:r>
        <w:rPr>
          <w:rFonts w:cs="Arabic Transparent" w:hint="cs"/>
          <w:b/>
          <w:bCs/>
          <w:sz w:val="20"/>
          <w:szCs w:val="20"/>
          <w:rtl/>
          <w:lang w:bidi="ar-EG"/>
        </w:rPr>
        <w:t>محمول المنسق 212667708600</w:t>
      </w:r>
    </w:p>
    <w:p w:rsidR="00C13436" w:rsidRDefault="00464C9A" w:rsidP="00EC4FA5">
      <w:pPr>
        <w:jc w:val="center"/>
      </w:pPr>
    </w:p>
    <w:sectPr w:rsidR="00C13436" w:rsidSect="00EC4FA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02D"/>
    <w:multiLevelType w:val="hybridMultilevel"/>
    <w:tmpl w:val="3F5071C0"/>
    <w:lvl w:ilvl="0" w:tplc="F6B40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BB"/>
    <w:rsid w:val="0022340C"/>
    <w:rsid w:val="00306907"/>
    <w:rsid w:val="003C0CD4"/>
    <w:rsid w:val="003C3D37"/>
    <w:rsid w:val="00464C9A"/>
    <w:rsid w:val="005A32BB"/>
    <w:rsid w:val="00717BA1"/>
    <w:rsid w:val="007B529E"/>
    <w:rsid w:val="008F61A2"/>
    <w:rsid w:val="00943467"/>
    <w:rsid w:val="00AB7B30"/>
    <w:rsid w:val="00B17CBA"/>
    <w:rsid w:val="00B578BD"/>
    <w:rsid w:val="00C12052"/>
    <w:rsid w:val="00D92143"/>
    <w:rsid w:val="00E41543"/>
    <w:rsid w:val="00E53E12"/>
    <w:rsid w:val="00EC4FA5"/>
    <w:rsid w:val="00E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36F3-2C10-C347-936E-DEA9FD1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B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2BB"/>
    <w:pPr>
      <w:spacing w:after="0" w:line="240" w:lineRule="auto"/>
      <w:ind w:left="720"/>
      <w:contextualSpacing/>
    </w:pPr>
    <w:rPr>
      <w:rFonts w:ascii="Arial" w:hAnsi="Arial"/>
      <w:color w:val="222222"/>
      <w:sz w:val="24"/>
      <w:szCs w:val="24"/>
      <w:lang w:val="fr-MA"/>
    </w:rPr>
  </w:style>
  <w:style w:type="paragraph" w:customStyle="1" w:styleId="Normal1">
    <w:name w:val="Normal1"/>
    <w:rsid w:val="005A32BB"/>
    <w:pPr>
      <w:spacing w:after="0"/>
    </w:pPr>
    <w:rPr>
      <w:rFonts w:ascii="Arial" w:eastAsia="Arial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Benabdeslam</dc:creator>
  <cp:lastModifiedBy>Khadija Ryadi</cp:lastModifiedBy>
  <cp:revision>2</cp:revision>
  <dcterms:created xsi:type="dcterms:W3CDTF">2022-03-19T22:09:00Z</dcterms:created>
  <dcterms:modified xsi:type="dcterms:W3CDTF">2022-03-19T22:09:00Z</dcterms:modified>
</cp:coreProperties>
</file>